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811" w:rsidRPr="00EE3186" w:rsidRDefault="009117EB">
      <w:pPr>
        <w:rPr>
          <w:rFonts w:asciiTheme="majorHAnsi" w:hAnsiTheme="majorHAnsi"/>
          <w:b/>
          <w:sz w:val="36"/>
          <w:szCs w:val="36"/>
        </w:rPr>
      </w:pPr>
      <w:r w:rsidRPr="00EE3186">
        <w:rPr>
          <w:rFonts w:asciiTheme="majorHAnsi" w:hAnsiTheme="majorHAnsi"/>
          <w:b/>
          <w:sz w:val="36"/>
          <w:szCs w:val="36"/>
        </w:rPr>
        <w:t>Umíme oživit hmotu?</w:t>
      </w:r>
    </w:p>
    <w:p w:rsidR="009117EB" w:rsidRPr="00EE3186" w:rsidRDefault="009117EB">
      <w:pPr>
        <w:rPr>
          <w:rFonts w:asciiTheme="majorHAnsi" w:hAnsiTheme="majorHAnsi"/>
          <w:sz w:val="24"/>
          <w:szCs w:val="24"/>
        </w:rPr>
      </w:pPr>
      <w:proofErr w:type="spellStart"/>
      <w:r w:rsidRPr="00EE3186">
        <w:rPr>
          <w:rFonts w:asciiTheme="majorHAnsi" w:hAnsiTheme="majorHAnsi"/>
          <w:sz w:val="24"/>
          <w:szCs w:val="24"/>
        </w:rPr>
        <w:t>OKnA</w:t>
      </w:r>
      <w:proofErr w:type="spellEnd"/>
      <w:r w:rsidRPr="00EE3186">
        <w:rPr>
          <w:rFonts w:asciiTheme="majorHAnsi" w:hAnsiTheme="majorHAnsi"/>
          <w:sz w:val="24"/>
          <w:szCs w:val="24"/>
        </w:rPr>
        <w:t xml:space="preserve"> 2019</w:t>
      </w:r>
    </w:p>
    <w:p w:rsidR="00EE3186" w:rsidRPr="00EE3186" w:rsidRDefault="00EE3186">
      <w:pPr>
        <w:rPr>
          <w:rFonts w:asciiTheme="majorHAnsi" w:hAnsiTheme="majorHAnsi"/>
          <w:sz w:val="24"/>
          <w:szCs w:val="24"/>
        </w:rPr>
      </w:pPr>
    </w:p>
    <w:p w:rsidR="009117EB" w:rsidRPr="00EE3186" w:rsidRDefault="009117EB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Petra </w:t>
      </w:r>
      <w:proofErr w:type="gramStart"/>
      <w:r w:rsidRPr="00EE3186">
        <w:rPr>
          <w:rFonts w:asciiTheme="majorHAnsi" w:hAnsiTheme="majorHAnsi"/>
          <w:sz w:val="24"/>
          <w:szCs w:val="24"/>
        </w:rPr>
        <w:t>Kašparová  –  Knihovna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Gymnázia Příbram</w:t>
      </w:r>
    </w:p>
    <w:p w:rsidR="009117EB" w:rsidRPr="00EE3186" w:rsidRDefault="009117EB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Edita Vaníčková </w:t>
      </w:r>
      <w:proofErr w:type="spellStart"/>
      <w:r w:rsidRPr="00EE3186">
        <w:rPr>
          <w:rFonts w:asciiTheme="majorHAnsi" w:hAnsiTheme="majorHAnsi"/>
          <w:sz w:val="24"/>
          <w:szCs w:val="24"/>
        </w:rPr>
        <w:t>Makosová</w:t>
      </w:r>
      <w:proofErr w:type="spellEnd"/>
      <w:r w:rsidRPr="00EE3186">
        <w:rPr>
          <w:rFonts w:asciiTheme="majorHAnsi" w:hAnsiTheme="majorHAnsi"/>
          <w:sz w:val="24"/>
          <w:szCs w:val="24"/>
        </w:rPr>
        <w:t xml:space="preserve"> – NPMK Praha</w:t>
      </w:r>
    </w:p>
    <w:p w:rsidR="00EE3186" w:rsidRPr="00EE3186" w:rsidRDefault="00EE3186">
      <w:pPr>
        <w:rPr>
          <w:rFonts w:asciiTheme="majorHAnsi" w:hAnsiTheme="majorHAnsi"/>
          <w:sz w:val="24"/>
          <w:szCs w:val="24"/>
        </w:rPr>
      </w:pPr>
    </w:p>
    <w:p w:rsidR="009117EB" w:rsidRPr="00EE3186" w:rsidRDefault="009117EB">
      <w:pPr>
        <w:rPr>
          <w:rFonts w:asciiTheme="majorHAnsi" w:hAnsiTheme="majorHAnsi"/>
          <w:sz w:val="24"/>
          <w:szCs w:val="24"/>
        </w:rPr>
      </w:pPr>
      <w:proofErr w:type="gramStart"/>
      <w:r w:rsidRPr="00EE3186">
        <w:rPr>
          <w:rFonts w:asciiTheme="majorHAnsi" w:hAnsiTheme="majorHAnsi"/>
          <w:sz w:val="24"/>
          <w:szCs w:val="24"/>
        </w:rPr>
        <w:t>Anotace : Prostřednictvím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</w:t>
      </w:r>
      <w:r w:rsidR="008E74A8" w:rsidRPr="00EE3186">
        <w:rPr>
          <w:rFonts w:asciiTheme="majorHAnsi" w:hAnsiTheme="majorHAnsi"/>
          <w:sz w:val="24"/>
          <w:szCs w:val="24"/>
        </w:rPr>
        <w:t>knihy Marka Tomana Můj Golem se děti seznámí s legendou o Golemovi.</w:t>
      </w:r>
      <w:r w:rsidR="00EE3186" w:rsidRPr="00EE3186">
        <w:rPr>
          <w:rFonts w:asciiTheme="majorHAnsi" w:hAnsiTheme="majorHAnsi"/>
          <w:sz w:val="24"/>
          <w:szCs w:val="24"/>
        </w:rPr>
        <w:t xml:space="preserve"> Zamyslí se nad otázkou „Umíme oživit hmotu“.</w:t>
      </w:r>
    </w:p>
    <w:p w:rsidR="009117EB" w:rsidRPr="00EE3186" w:rsidRDefault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Cílová </w:t>
      </w:r>
      <w:proofErr w:type="gramStart"/>
      <w:r w:rsidRPr="00EE3186">
        <w:rPr>
          <w:rFonts w:asciiTheme="majorHAnsi" w:hAnsiTheme="majorHAnsi"/>
          <w:sz w:val="24"/>
          <w:szCs w:val="24"/>
        </w:rPr>
        <w:t>skupina : 7</w:t>
      </w:r>
      <w:r w:rsidR="00265B8E">
        <w:rPr>
          <w:rFonts w:asciiTheme="majorHAnsi" w:hAnsiTheme="majorHAnsi"/>
          <w:sz w:val="24"/>
          <w:szCs w:val="24"/>
        </w:rPr>
        <w:t>.</w:t>
      </w:r>
      <w:r w:rsidRPr="00EE3186">
        <w:rPr>
          <w:rFonts w:asciiTheme="majorHAnsi" w:hAnsiTheme="majorHAnsi"/>
          <w:sz w:val="24"/>
          <w:szCs w:val="24"/>
        </w:rPr>
        <w:t xml:space="preserve"> – 9</w:t>
      </w:r>
      <w:r w:rsidR="00265B8E">
        <w:rPr>
          <w:rFonts w:asciiTheme="majorHAnsi" w:hAnsiTheme="majorHAnsi"/>
          <w:sz w:val="24"/>
          <w:szCs w:val="24"/>
        </w:rPr>
        <w:t>.</w:t>
      </w:r>
      <w:r w:rsidRPr="00EE3186">
        <w:rPr>
          <w:rFonts w:asciiTheme="majorHAnsi" w:hAnsiTheme="majorHAnsi"/>
          <w:sz w:val="24"/>
          <w:szCs w:val="24"/>
        </w:rPr>
        <w:t xml:space="preserve"> třída</w:t>
      </w:r>
      <w:proofErr w:type="gramEnd"/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Klíčové </w:t>
      </w:r>
      <w:proofErr w:type="gramStart"/>
      <w:r w:rsidRPr="00EE3186">
        <w:rPr>
          <w:rFonts w:asciiTheme="majorHAnsi" w:hAnsiTheme="majorHAnsi"/>
          <w:sz w:val="24"/>
          <w:szCs w:val="24"/>
        </w:rPr>
        <w:t xml:space="preserve">kompetence: </w:t>
      </w:r>
      <w:r w:rsidR="00DA0065" w:rsidRPr="00EE3186">
        <w:rPr>
          <w:rFonts w:asciiTheme="majorHAnsi" w:hAnsiTheme="majorHAnsi"/>
          <w:sz w:val="24"/>
          <w:szCs w:val="24"/>
        </w:rPr>
        <w:t xml:space="preserve">  k učení</w:t>
      </w:r>
      <w:proofErr w:type="gramEnd"/>
      <w:r w:rsidR="00DA0065" w:rsidRPr="00EE3186">
        <w:rPr>
          <w:rFonts w:asciiTheme="majorHAnsi" w:hAnsiTheme="majorHAnsi"/>
          <w:sz w:val="24"/>
          <w:szCs w:val="24"/>
        </w:rPr>
        <w:t>, komunikativní, k řešení problémů.</w:t>
      </w:r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Vzdělávací oblasti: </w:t>
      </w:r>
      <w:r w:rsidR="00DA0065" w:rsidRPr="00EE3186">
        <w:rPr>
          <w:rFonts w:asciiTheme="majorHAnsi" w:hAnsiTheme="majorHAnsi"/>
          <w:sz w:val="24"/>
          <w:szCs w:val="24"/>
        </w:rPr>
        <w:t xml:space="preserve"> Jazyk a jazyková kompetence, Člověk a společnost, Informační a komunikační technologie.</w:t>
      </w:r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Průřezová témata: </w:t>
      </w:r>
      <w:r w:rsidR="00DA0065" w:rsidRPr="00EE3186">
        <w:rPr>
          <w:rFonts w:asciiTheme="majorHAnsi" w:hAnsiTheme="majorHAnsi"/>
          <w:sz w:val="24"/>
          <w:szCs w:val="24"/>
        </w:rPr>
        <w:t xml:space="preserve"> Osobní a sociální výchova, Multikulturní výchova.</w:t>
      </w:r>
    </w:p>
    <w:p w:rsidR="00EE3186" w:rsidRPr="00EE3186" w:rsidRDefault="00EE3186" w:rsidP="008E74A8">
      <w:pPr>
        <w:rPr>
          <w:rFonts w:asciiTheme="majorHAnsi" w:hAnsiTheme="majorHAnsi"/>
          <w:sz w:val="24"/>
          <w:szCs w:val="24"/>
        </w:rPr>
      </w:pPr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  <w:proofErr w:type="gramStart"/>
      <w:r w:rsidRPr="00EE3186">
        <w:rPr>
          <w:rFonts w:asciiTheme="majorHAnsi" w:hAnsiTheme="majorHAnsi"/>
          <w:sz w:val="24"/>
          <w:szCs w:val="24"/>
        </w:rPr>
        <w:t>Pomůcky :</w:t>
      </w:r>
      <w:proofErr w:type="gramEnd"/>
    </w:p>
    <w:p w:rsidR="008E74A8" w:rsidRPr="00EE3186" w:rsidRDefault="008E74A8" w:rsidP="008E74A8">
      <w:pPr>
        <w:pStyle w:val="Odstavecseseznamem"/>
        <w:numPr>
          <w:ilvl w:val="0"/>
          <w:numId w:val="2"/>
        </w:num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samolepky, fixy</w:t>
      </w:r>
    </w:p>
    <w:p w:rsidR="008E74A8" w:rsidRPr="00EE3186" w:rsidRDefault="008E74A8" w:rsidP="008E74A8">
      <w:pPr>
        <w:pStyle w:val="Odstavecseseznamem"/>
        <w:numPr>
          <w:ilvl w:val="0"/>
          <w:numId w:val="2"/>
        </w:num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tužka, papír</w:t>
      </w:r>
    </w:p>
    <w:p w:rsidR="008E74A8" w:rsidRPr="00EE3186" w:rsidRDefault="008E74A8" w:rsidP="008E74A8">
      <w:pPr>
        <w:pStyle w:val="Odstavecseseznamem"/>
        <w:numPr>
          <w:ilvl w:val="0"/>
          <w:numId w:val="2"/>
        </w:num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modelovací hmota, podložka</w:t>
      </w:r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</w:p>
    <w:p w:rsidR="00312A58" w:rsidRPr="00EE3186" w:rsidRDefault="008E74A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Po přivítání dětí, představení knihovni</w:t>
      </w:r>
      <w:r w:rsidR="00265B8E">
        <w:rPr>
          <w:rFonts w:asciiTheme="majorHAnsi" w:hAnsiTheme="majorHAnsi"/>
          <w:sz w:val="24"/>
          <w:szCs w:val="24"/>
        </w:rPr>
        <w:t>c a nalepení jmen dětem</w:t>
      </w:r>
      <w:r w:rsidR="00400F40" w:rsidRPr="00EE3186">
        <w:rPr>
          <w:rFonts w:asciiTheme="majorHAnsi" w:hAnsiTheme="majorHAnsi"/>
          <w:sz w:val="24"/>
          <w:szCs w:val="24"/>
        </w:rPr>
        <w:t xml:space="preserve"> na hruď</w:t>
      </w:r>
      <w:r w:rsidR="00DA0065" w:rsidRPr="00EE3186">
        <w:rPr>
          <w:rFonts w:asciiTheme="majorHAnsi" w:hAnsiTheme="majorHAnsi"/>
          <w:sz w:val="24"/>
          <w:szCs w:val="24"/>
        </w:rPr>
        <w:t xml:space="preserve"> (i knihovnice si </w:t>
      </w:r>
      <w:proofErr w:type="gramStart"/>
      <w:r w:rsidR="00DA0065" w:rsidRPr="00EE3186">
        <w:rPr>
          <w:rFonts w:asciiTheme="majorHAnsi" w:hAnsiTheme="majorHAnsi"/>
          <w:sz w:val="24"/>
          <w:szCs w:val="24"/>
        </w:rPr>
        <w:t>nalepí  sv</w:t>
      </w:r>
      <w:r w:rsidR="00265B8E">
        <w:rPr>
          <w:rFonts w:asciiTheme="majorHAnsi" w:hAnsiTheme="majorHAnsi"/>
          <w:sz w:val="24"/>
          <w:szCs w:val="24"/>
        </w:rPr>
        <w:t>á</w:t>
      </w:r>
      <w:proofErr w:type="gramEnd"/>
      <w:r w:rsidR="00DA0065" w:rsidRPr="00EE3186">
        <w:rPr>
          <w:rFonts w:asciiTheme="majorHAnsi" w:hAnsiTheme="majorHAnsi"/>
          <w:sz w:val="24"/>
          <w:szCs w:val="24"/>
        </w:rPr>
        <w:t xml:space="preserve"> jména na hruď)</w:t>
      </w:r>
      <w:r w:rsidR="00400F40" w:rsidRPr="00EE3186">
        <w:rPr>
          <w:rFonts w:asciiTheme="majorHAnsi" w:hAnsiTheme="majorHAnsi"/>
          <w:sz w:val="24"/>
          <w:szCs w:val="24"/>
        </w:rPr>
        <w:t xml:space="preserve">, diskutujeme s dětmi jaký je rozdíl mezi legendou a pohádkou. </w:t>
      </w:r>
      <w:r w:rsidR="00312A58" w:rsidRPr="00EE3186">
        <w:rPr>
          <w:rFonts w:asciiTheme="majorHAnsi" w:hAnsiTheme="majorHAnsi"/>
          <w:sz w:val="24"/>
          <w:szCs w:val="24"/>
        </w:rPr>
        <w:t>Hned po této diskuzi položíme dětem otázku: „Umíme oživit hmotu</w:t>
      </w:r>
      <w:r w:rsidR="00475D03">
        <w:rPr>
          <w:rFonts w:asciiTheme="majorHAnsi" w:hAnsiTheme="majorHAnsi"/>
          <w:sz w:val="24"/>
          <w:szCs w:val="24"/>
        </w:rPr>
        <w:t>?</w:t>
      </w:r>
      <w:r w:rsidR="00312A58" w:rsidRPr="00EE3186">
        <w:rPr>
          <w:rFonts w:asciiTheme="majorHAnsi" w:hAnsiTheme="majorHAnsi"/>
          <w:sz w:val="24"/>
          <w:szCs w:val="24"/>
        </w:rPr>
        <w:t>“. Chvilku diskutujeme nad tímto tématem.</w:t>
      </w:r>
    </w:p>
    <w:p w:rsidR="00DA0065" w:rsidRPr="00EE3186" w:rsidRDefault="00DA0065" w:rsidP="008E74A8">
      <w:pPr>
        <w:rPr>
          <w:rFonts w:asciiTheme="majorHAnsi" w:hAnsiTheme="majorHAnsi"/>
          <w:sz w:val="24"/>
          <w:szCs w:val="24"/>
        </w:rPr>
      </w:pPr>
    </w:p>
    <w:p w:rsidR="00312A58" w:rsidRPr="00EE3186" w:rsidRDefault="00312A5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Bez uvedení </w:t>
      </w:r>
      <w:r w:rsidR="00DA0065" w:rsidRPr="00EE3186">
        <w:rPr>
          <w:rFonts w:asciiTheme="majorHAnsi" w:hAnsiTheme="majorHAnsi"/>
          <w:sz w:val="24"/>
          <w:szCs w:val="24"/>
        </w:rPr>
        <w:t xml:space="preserve">názvu </w:t>
      </w:r>
      <w:r w:rsidRPr="00EE3186">
        <w:rPr>
          <w:rFonts w:asciiTheme="majorHAnsi" w:hAnsiTheme="majorHAnsi"/>
          <w:sz w:val="24"/>
          <w:szCs w:val="24"/>
        </w:rPr>
        <w:t>knihy</w:t>
      </w:r>
      <w:r w:rsidR="00A0170D">
        <w:rPr>
          <w:rFonts w:asciiTheme="majorHAnsi" w:hAnsiTheme="majorHAnsi"/>
          <w:sz w:val="24"/>
          <w:szCs w:val="24"/>
        </w:rPr>
        <w:t>,</w:t>
      </w:r>
      <w:bookmarkStart w:id="0" w:name="_GoBack"/>
      <w:bookmarkEnd w:id="0"/>
      <w:r w:rsidRPr="00EE3186">
        <w:rPr>
          <w:rFonts w:asciiTheme="majorHAnsi" w:hAnsiTheme="majorHAnsi"/>
          <w:sz w:val="24"/>
          <w:szCs w:val="24"/>
        </w:rPr>
        <w:t xml:space="preserve"> se kterou budeme pracovat</w:t>
      </w:r>
      <w:r w:rsidR="00DA0065" w:rsidRPr="00EE3186">
        <w:rPr>
          <w:rFonts w:asciiTheme="majorHAnsi" w:hAnsiTheme="majorHAnsi"/>
          <w:sz w:val="24"/>
          <w:szCs w:val="24"/>
        </w:rPr>
        <w:t xml:space="preserve"> (kniha je zabalena v neprůhledném obalu)</w:t>
      </w:r>
      <w:r w:rsidRPr="00EE3186">
        <w:rPr>
          <w:rFonts w:asciiTheme="majorHAnsi" w:hAnsiTheme="majorHAnsi"/>
          <w:sz w:val="24"/>
          <w:szCs w:val="24"/>
        </w:rPr>
        <w:t>, přečteme následující ukázku (společně, každá jednu postavu):</w:t>
      </w:r>
    </w:p>
    <w:p w:rsidR="008E74A8" w:rsidRPr="00EE3186" w:rsidRDefault="00EE3186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lastRenderedPageBreak/>
        <w:drawing>
          <wp:inline distT="0" distB="0" distL="0" distR="0">
            <wp:extent cx="5486400" cy="4338573"/>
            <wp:effectExtent l="19050" t="0" r="0" b="0"/>
            <wp:docPr id="4" name="Obrázek 3" descr="ukazk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kazka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167" cy="433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58" w:rsidRPr="00EE3186" w:rsidRDefault="00312A58" w:rsidP="008E74A8">
      <w:pPr>
        <w:rPr>
          <w:rFonts w:asciiTheme="majorHAnsi" w:hAnsiTheme="majorHAnsi"/>
          <w:sz w:val="24"/>
          <w:szCs w:val="24"/>
        </w:rPr>
      </w:pPr>
    </w:p>
    <w:p w:rsidR="008E74A8" w:rsidRPr="00EE3186" w:rsidRDefault="008E74A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Po přečtení této ukázky diskutujeme s </w:t>
      </w:r>
      <w:proofErr w:type="gramStart"/>
      <w:r w:rsidRPr="00EE3186">
        <w:rPr>
          <w:rFonts w:asciiTheme="majorHAnsi" w:hAnsiTheme="majorHAnsi"/>
          <w:sz w:val="24"/>
          <w:szCs w:val="24"/>
        </w:rPr>
        <w:t>dětmi v jakém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prostředí se příběh odehrává, kdy se odehrává…</w:t>
      </w:r>
      <w:r w:rsidR="0078606C" w:rsidRPr="00EE3186">
        <w:rPr>
          <w:rFonts w:asciiTheme="majorHAnsi" w:hAnsiTheme="majorHAnsi"/>
          <w:sz w:val="24"/>
          <w:szCs w:val="24"/>
        </w:rPr>
        <w:t xml:space="preserve"> jaké jsou postavy v ukázce (jedna kni</w:t>
      </w:r>
      <w:r w:rsidR="00265B8E">
        <w:rPr>
          <w:rFonts w:asciiTheme="majorHAnsi" w:hAnsiTheme="majorHAnsi"/>
          <w:sz w:val="24"/>
          <w:szCs w:val="24"/>
        </w:rPr>
        <w:t>hovnice zapisuje na tabuli známé</w:t>
      </w:r>
      <w:r w:rsidR="0078606C" w:rsidRPr="00EE3186">
        <w:rPr>
          <w:rFonts w:asciiTheme="majorHAnsi" w:hAnsiTheme="majorHAnsi"/>
          <w:sz w:val="24"/>
          <w:szCs w:val="24"/>
        </w:rPr>
        <w:t xml:space="preserve"> postavy a to co o nich z ukázky víme)</w:t>
      </w:r>
    </w:p>
    <w:p w:rsidR="008E74A8" w:rsidRPr="00EE3186" w:rsidRDefault="0078606C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Jedna z nás diskutuje s dětmi a druhá je rozděluje do 4 skupin a rozdává jim papíry a tužky.</w:t>
      </w:r>
    </w:p>
    <w:p w:rsidR="0078606C" w:rsidRPr="00EE3186" w:rsidRDefault="0078606C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Vyzveme děti aby ve skupinách napsaly na papír </w:t>
      </w:r>
      <w:proofErr w:type="gramStart"/>
      <w:r w:rsidRPr="00EE3186">
        <w:rPr>
          <w:rFonts w:asciiTheme="majorHAnsi" w:hAnsiTheme="majorHAnsi"/>
          <w:sz w:val="24"/>
          <w:szCs w:val="24"/>
        </w:rPr>
        <w:t>vše co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je napadne na téma židovství </w:t>
      </w:r>
      <w:r w:rsidR="00312A58" w:rsidRPr="00EE3186">
        <w:rPr>
          <w:rFonts w:asciiTheme="majorHAnsi" w:hAnsiTheme="majorHAnsi"/>
          <w:sz w:val="24"/>
          <w:szCs w:val="24"/>
        </w:rPr>
        <w:t xml:space="preserve"> (co to je, atributy …) </w:t>
      </w:r>
      <w:r w:rsidRPr="00EE3186">
        <w:rPr>
          <w:rFonts w:asciiTheme="majorHAnsi" w:hAnsiTheme="majorHAnsi"/>
          <w:sz w:val="24"/>
          <w:szCs w:val="24"/>
        </w:rPr>
        <w:t xml:space="preserve">… necháme jim cca 3 minuty </w:t>
      </w:r>
    </w:p>
    <w:p w:rsidR="00312A58" w:rsidRPr="00EE3186" w:rsidRDefault="0078606C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Po uplynutí doby děti </w:t>
      </w:r>
      <w:proofErr w:type="gramStart"/>
      <w:r w:rsidRPr="00EE3186">
        <w:rPr>
          <w:rFonts w:asciiTheme="majorHAnsi" w:hAnsiTheme="majorHAnsi"/>
          <w:sz w:val="24"/>
          <w:szCs w:val="24"/>
        </w:rPr>
        <w:t>čtou co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napsaly na papíry a diskutujeme nad atributy židovství, ukazujeme dětem obrázky židovských předmětů a znaků</w:t>
      </w:r>
      <w:r w:rsidR="00312A58" w:rsidRPr="00EE3186">
        <w:rPr>
          <w:rFonts w:asciiTheme="majorHAnsi" w:hAnsiTheme="majorHAnsi"/>
          <w:sz w:val="24"/>
          <w:szCs w:val="24"/>
        </w:rPr>
        <w:t>.</w:t>
      </w:r>
    </w:p>
    <w:p w:rsidR="00312A58" w:rsidRPr="00EE3186" w:rsidRDefault="00312A5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Zmíníme židovské památky v Českém Těšíně a jeho okolí.</w:t>
      </w:r>
    </w:p>
    <w:p w:rsidR="0078606C" w:rsidRPr="00EE3186" w:rsidRDefault="0078606C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lastRenderedPageBreak/>
        <w:drawing>
          <wp:inline distT="0" distB="0" distL="0" distR="0">
            <wp:extent cx="5753100" cy="3236119"/>
            <wp:effectExtent l="19050" t="0" r="0" b="0"/>
            <wp:docPr id="1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61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A58" w:rsidRPr="00EE3186" w:rsidRDefault="00312A58" w:rsidP="008E74A8">
      <w:pPr>
        <w:rPr>
          <w:rFonts w:asciiTheme="majorHAnsi" w:hAnsiTheme="majorHAnsi"/>
          <w:noProof/>
          <w:sz w:val="24"/>
          <w:szCs w:val="24"/>
        </w:rPr>
      </w:pPr>
    </w:p>
    <w:p w:rsidR="0078606C" w:rsidRPr="00EE3186" w:rsidRDefault="001E598E" w:rsidP="008E74A8">
      <w:pPr>
        <w:rPr>
          <w:rFonts w:asciiTheme="majorHAnsi" w:hAnsiTheme="majorHAnsi"/>
          <w:noProof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t>Da</w:t>
      </w:r>
      <w:r w:rsidR="000078EB" w:rsidRPr="00EE3186">
        <w:rPr>
          <w:rFonts w:asciiTheme="majorHAnsi" w:hAnsiTheme="majorHAnsi"/>
          <w:noProof/>
          <w:sz w:val="24"/>
          <w:szCs w:val="24"/>
        </w:rPr>
        <w:t>lší ukázk</w:t>
      </w:r>
      <w:r w:rsidR="00265B8E">
        <w:rPr>
          <w:rFonts w:asciiTheme="majorHAnsi" w:hAnsiTheme="majorHAnsi"/>
          <w:noProof/>
          <w:sz w:val="24"/>
          <w:szCs w:val="24"/>
        </w:rPr>
        <w:t xml:space="preserve">u čtou děti samy </w:t>
      </w:r>
      <w:r w:rsidR="000078EB" w:rsidRPr="00EE3186">
        <w:rPr>
          <w:rFonts w:asciiTheme="majorHAnsi" w:hAnsiTheme="majorHAnsi"/>
          <w:noProof/>
          <w:sz w:val="24"/>
          <w:szCs w:val="24"/>
        </w:rPr>
        <w:t>pro sebe.</w:t>
      </w:r>
    </w:p>
    <w:p w:rsidR="000078EB" w:rsidRPr="00EE3186" w:rsidRDefault="00EE3186" w:rsidP="008E74A8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5579026" cy="4181475"/>
            <wp:effectExtent l="19050" t="0" r="2624" b="0"/>
            <wp:docPr id="12" name="Obrázek 11" descr="ukazk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kazka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454" cy="4190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8EB" w:rsidRPr="00EE3186" w:rsidRDefault="000078EB" w:rsidP="008E74A8">
      <w:pPr>
        <w:rPr>
          <w:rFonts w:asciiTheme="majorHAnsi" w:hAnsiTheme="majorHAnsi"/>
          <w:sz w:val="24"/>
          <w:szCs w:val="24"/>
        </w:rPr>
      </w:pPr>
    </w:p>
    <w:p w:rsidR="00EE3186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lastRenderedPageBreak/>
        <w:t xml:space="preserve">Po přečtení ukázky doplníme na </w:t>
      </w:r>
      <w:proofErr w:type="gramStart"/>
      <w:r w:rsidRPr="00EE3186">
        <w:rPr>
          <w:rFonts w:asciiTheme="majorHAnsi" w:hAnsiTheme="majorHAnsi"/>
          <w:sz w:val="24"/>
          <w:szCs w:val="24"/>
        </w:rPr>
        <w:t>tabuli co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jsme se dozvěděli o hlavních postavách</w:t>
      </w:r>
      <w:r w:rsidR="00EE3186">
        <w:rPr>
          <w:rFonts w:asciiTheme="majorHAnsi" w:hAnsiTheme="majorHAnsi"/>
          <w:sz w:val="24"/>
          <w:szCs w:val="24"/>
        </w:rPr>
        <w:t>, doplníme na tabuli další postavu</w:t>
      </w:r>
      <w:r w:rsidRPr="00EE3186">
        <w:rPr>
          <w:rFonts w:asciiTheme="majorHAnsi" w:hAnsiTheme="majorHAnsi"/>
          <w:sz w:val="24"/>
          <w:szCs w:val="24"/>
        </w:rPr>
        <w:t xml:space="preserve"> a postupně se posunujeme v příběhu, kdy další dění dětem odhalíme my. </w:t>
      </w:r>
    </w:p>
    <w:p w:rsidR="000078EB" w:rsidRPr="00EE3186" w:rsidRDefault="00EE3186" w:rsidP="008E74A8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Dojdeme k tomu co </w:t>
      </w:r>
      <w:r w:rsidR="000078EB" w:rsidRPr="00EE3186">
        <w:rPr>
          <w:rFonts w:asciiTheme="majorHAnsi" w:hAnsiTheme="majorHAnsi"/>
          <w:sz w:val="24"/>
          <w:szCs w:val="24"/>
        </w:rPr>
        <w:t>je to pogrom, co si pod tím pojmem děti představuj</w:t>
      </w:r>
      <w:r w:rsidR="00265B8E">
        <w:rPr>
          <w:rFonts w:asciiTheme="majorHAnsi" w:hAnsiTheme="majorHAnsi"/>
          <w:sz w:val="24"/>
          <w:szCs w:val="24"/>
        </w:rPr>
        <w:t>í</w:t>
      </w:r>
      <w:r w:rsidR="000078EB" w:rsidRPr="00EE3186">
        <w:rPr>
          <w:rFonts w:asciiTheme="majorHAnsi" w:hAnsiTheme="majorHAnsi"/>
          <w:sz w:val="24"/>
          <w:szCs w:val="24"/>
        </w:rPr>
        <w:t>. Vysvět</w:t>
      </w:r>
      <w:r w:rsidR="00312A58" w:rsidRPr="00EE3186">
        <w:rPr>
          <w:rFonts w:asciiTheme="majorHAnsi" w:hAnsiTheme="majorHAnsi"/>
          <w:sz w:val="24"/>
          <w:szCs w:val="24"/>
        </w:rPr>
        <w:t>l</w:t>
      </w:r>
      <w:r w:rsidR="000078EB" w:rsidRPr="00EE3186">
        <w:rPr>
          <w:rFonts w:asciiTheme="majorHAnsi" w:hAnsiTheme="majorHAnsi"/>
          <w:sz w:val="24"/>
          <w:szCs w:val="24"/>
        </w:rPr>
        <w:t xml:space="preserve">íme jim co je to pogrom a proč </w:t>
      </w:r>
      <w:r w:rsidR="00265B8E">
        <w:rPr>
          <w:rFonts w:asciiTheme="majorHAnsi" w:hAnsiTheme="majorHAnsi"/>
          <w:sz w:val="24"/>
          <w:szCs w:val="24"/>
        </w:rPr>
        <w:t>Ž</w:t>
      </w:r>
      <w:r w:rsidR="000078EB" w:rsidRPr="00EE3186">
        <w:rPr>
          <w:rFonts w:asciiTheme="majorHAnsi" w:hAnsiTheme="majorHAnsi"/>
          <w:sz w:val="24"/>
          <w:szCs w:val="24"/>
        </w:rPr>
        <w:t>idé pogrom</w:t>
      </w:r>
      <w:r>
        <w:rPr>
          <w:rFonts w:asciiTheme="majorHAnsi" w:hAnsiTheme="majorHAnsi"/>
          <w:sz w:val="24"/>
          <w:szCs w:val="24"/>
        </w:rPr>
        <w:t>ům</w:t>
      </w:r>
      <w:r w:rsidR="000078EB" w:rsidRPr="00EE3186">
        <w:rPr>
          <w:rFonts w:asciiTheme="majorHAnsi" w:hAnsiTheme="majorHAnsi"/>
          <w:sz w:val="24"/>
          <w:szCs w:val="24"/>
        </w:rPr>
        <w:t xml:space="preserve"> čelili v minulosti poměrně často.</w:t>
      </w:r>
    </w:p>
    <w:p w:rsidR="000078EB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Postupně přejdeme </w:t>
      </w:r>
      <w:r w:rsidR="00312A58" w:rsidRPr="00EE3186">
        <w:rPr>
          <w:rFonts w:asciiTheme="majorHAnsi" w:hAnsiTheme="majorHAnsi"/>
          <w:sz w:val="24"/>
          <w:szCs w:val="24"/>
        </w:rPr>
        <w:t xml:space="preserve">na legendu o </w:t>
      </w:r>
      <w:r w:rsidRPr="00EE3186">
        <w:rPr>
          <w:rFonts w:asciiTheme="majorHAnsi" w:hAnsiTheme="majorHAnsi"/>
          <w:sz w:val="24"/>
          <w:szCs w:val="24"/>
        </w:rPr>
        <w:t>Golem</w:t>
      </w:r>
      <w:r w:rsidR="00312A58" w:rsidRPr="00EE3186">
        <w:rPr>
          <w:rFonts w:asciiTheme="majorHAnsi" w:hAnsiTheme="majorHAnsi"/>
          <w:sz w:val="24"/>
          <w:szCs w:val="24"/>
        </w:rPr>
        <w:t>ovi</w:t>
      </w:r>
      <w:r w:rsidRPr="00EE3186">
        <w:rPr>
          <w:rFonts w:asciiTheme="majorHAnsi" w:hAnsiTheme="majorHAnsi"/>
          <w:sz w:val="24"/>
          <w:szCs w:val="24"/>
        </w:rPr>
        <w:t xml:space="preserve">. Ptáme se dětí, jestli znají legendu o Golemovi, jak si Golema představují …. </w:t>
      </w:r>
      <w:proofErr w:type="gramStart"/>
      <w:r w:rsidR="00312A58" w:rsidRPr="00EE3186">
        <w:rPr>
          <w:rFonts w:asciiTheme="majorHAnsi" w:hAnsiTheme="majorHAnsi"/>
          <w:sz w:val="24"/>
          <w:szCs w:val="24"/>
        </w:rPr>
        <w:t>u</w:t>
      </w:r>
      <w:r w:rsidRPr="00EE3186">
        <w:rPr>
          <w:rFonts w:asciiTheme="majorHAnsi" w:hAnsiTheme="majorHAnsi"/>
          <w:sz w:val="24"/>
          <w:szCs w:val="24"/>
        </w:rPr>
        <w:t>kážeme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dětem několik příkladů ztvárnění Golema …</w:t>
      </w:r>
    </w:p>
    <w:p w:rsidR="001E598E" w:rsidRDefault="001E598E" w:rsidP="008E74A8">
      <w:pPr>
        <w:rPr>
          <w:rFonts w:asciiTheme="majorHAnsi" w:hAnsiTheme="majorHAnsi"/>
          <w:sz w:val="24"/>
          <w:szCs w:val="24"/>
        </w:rPr>
      </w:pPr>
    </w:p>
    <w:p w:rsidR="001E598E" w:rsidRPr="00EE3186" w:rsidRDefault="001E598E" w:rsidP="008E74A8">
      <w:pPr>
        <w:rPr>
          <w:rFonts w:asciiTheme="majorHAnsi" w:hAnsiTheme="majorHAnsi"/>
          <w:sz w:val="24"/>
          <w:szCs w:val="24"/>
        </w:rPr>
      </w:pPr>
    </w:p>
    <w:p w:rsidR="000078EB" w:rsidRPr="00EE3186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4391025" cy="5429250"/>
            <wp:effectExtent l="19050" t="0" r="0" b="0"/>
            <wp:docPr id="5" name="obráze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3268" cy="543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8EB" w:rsidRPr="00EE3186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lastRenderedPageBreak/>
        <w:drawing>
          <wp:inline distT="0" distB="0" distL="0" distR="0">
            <wp:extent cx="5760720" cy="4320846"/>
            <wp:effectExtent l="19050" t="0" r="0" b="0"/>
            <wp:docPr id="6" name="obrázek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3186">
        <w:rPr>
          <w:rFonts w:asciiTheme="majorHAnsi" w:hAnsiTheme="majorHAnsi"/>
          <w:sz w:val="24"/>
          <w:szCs w:val="24"/>
        </w:rPr>
        <w:t>¨</w:t>
      </w:r>
    </w:p>
    <w:p w:rsidR="000078EB" w:rsidRPr="00EE3186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5181600" cy="2962275"/>
            <wp:effectExtent l="19050" t="0" r="0" b="0"/>
            <wp:docPr id="7" name="obrázek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9887" cy="296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8EB" w:rsidRPr="00EE3186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lastRenderedPageBreak/>
        <w:drawing>
          <wp:inline distT="0" distB="0" distL="0" distR="0">
            <wp:extent cx="5760720" cy="4302473"/>
            <wp:effectExtent l="19050" t="0" r="0" b="0"/>
            <wp:docPr id="8" name="obrázek 5" descr="E:\golem\640x478_a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golem\640x478_a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02473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BF1914" w:rsidRPr="00EE3186" w:rsidRDefault="00BF1914" w:rsidP="008E74A8">
      <w:pPr>
        <w:rPr>
          <w:rFonts w:asciiTheme="majorHAnsi" w:hAnsiTheme="majorHAnsi"/>
          <w:sz w:val="24"/>
          <w:szCs w:val="24"/>
        </w:rPr>
      </w:pPr>
    </w:p>
    <w:p w:rsidR="00BF1914" w:rsidRPr="00EE3186" w:rsidRDefault="00BF1914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object w:dxaOrig="9541" w:dyaOrig="5398">
          <v:shape id="_x0000_i1025" type="#_x0000_t75" style="width:453pt;height:256.5pt" o:ole="">
            <v:imagedata r:id="rId13" o:title=""/>
          </v:shape>
          <o:OLEObject Type="Embed" ProgID="PowerPoint.Slide.12" ShapeID="_x0000_i1025" DrawAspect="Content" ObjectID="_1619449307" r:id="rId14"/>
        </w:object>
      </w:r>
    </w:p>
    <w:p w:rsidR="0078606C" w:rsidRPr="00EE3186" w:rsidRDefault="000078EB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Přijde řada na oživování Golema, </w:t>
      </w:r>
      <w:r w:rsidR="001E598E">
        <w:rPr>
          <w:rFonts w:asciiTheme="majorHAnsi" w:hAnsiTheme="majorHAnsi"/>
          <w:sz w:val="24"/>
          <w:szCs w:val="24"/>
        </w:rPr>
        <w:t xml:space="preserve">bavíme se dětmi, zda mají nějaký nápad jak Golema oživit … </w:t>
      </w:r>
      <w:r w:rsidRPr="00EE3186">
        <w:rPr>
          <w:rFonts w:asciiTheme="majorHAnsi" w:hAnsiTheme="majorHAnsi"/>
          <w:sz w:val="24"/>
          <w:szCs w:val="24"/>
        </w:rPr>
        <w:t>přečteme ukázku z knihy, jak Golema oživoval rabín v příběhu této knihy.</w:t>
      </w:r>
    </w:p>
    <w:p w:rsidR="000078EB" w:rsidRPr="00EE3186" w:rsidRDefault="001E598E" w:rsidP="008E74A8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lastRenderedPageBreak/>
        <w:drawing>
          <wp:inline distT="0" distB="0" distL="0" distR="0">
            <wp:extent cx="5744377" cy="5553851"/>
            <wp:effectExtent l="19050" t="0" r="8723" b="0"/>
            <wp:docPr id="14" name="Obrázek 13" descr="ukazk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kazka3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5553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06C" w:rsidRPr="00EE3186" w:rsidRDefault="00312A58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>Po přečtení ukázky diskutujeme nad dalšími možnostmi oživení Golema, přečteme dětem z doslovu knihy, jak je možné oživit Golema podle různých legend o Golemovi.</w:t>
      </w:r>
    </w:p>
    <w:p w:rsidR="00312A58" w:rsidRPr="00EE3186" w:rsidRDefault="001E598E" w:rsidP="008E74A8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Teď už děti znají legendu o Golemovi skoro celou, </w:t>
      </w:r>
      <w:r w:rsidR="00312A58" w:rsidRPr="00EE3186">
        <w:rPr>
          <w:rFonts w:asciiTheme="majorHAnsi" w:hAnsiTheme="majorHAnsi"/>
          <w:sz w:val="24"/>
          <w:szCs w:val="24"/>
        </w:rPr>
        <w:t>rozdáme</w:t>
      </w:r>
      <w:r>
        <w:rPr>
          <w:rFonts w:asciiTheme="majorHAnsi" w:hAnsiTheme="majorHAnsi"/>
          <w:sz w:val="24"/>
          <w:szCs w:val="24"/>
        </w:rPr>
        <w:t xml:space="preserve"> jim</w:t>
      </w:r>
      <w:r w:rsidR="00312A58" w:rsidRPr="00EE3186">
        <w:rPr>
          <w:rFonts w:asciiTheme="majorHAnsi" w:hAnsiTheme="majorHAnsi"/>
          <w:sz w:val="24"/>
          <w:szCs w:val="24"/>
        </w:rPr>
        <w:t xml:space="preserve"> do skupin modelovací hmotu, aby si vymodelovaly Golema, tak jak si ho představují (je jedno, zda jednoho pro celou skupinu, nebo každý svého) a mají popřemýšlet, jak </w:t>
      </w:r>
      <w:r w:rsidR="00BF1914" w:rsidRPr="00EE3186">
        <w:rPr>
          <w:rFonts w:asciiTheme="majorHAnsi" w:hAnsiTheme="majorHAnsi"/>
          <w:sz w:val="24"/>
          <w:szCs w:val="24"/>
        </w:rPr>
        <w:t>by svého Golema oživily</w:t>
      </w:r>
      <w:r>
        <w:rPr>
          <w:rFonts w:asciiTheme="majorHAnsi" w:hAnsiTheme="majorHAnsi"/>
          <w:sz w:val="24"/>
          <w:szCs w:val="24"/>
        </w:rPr>
        <w:t xml:space="preserve"> (asi 5 minut)</w:t>
      </w:r>
      <w:r w:rsidR="00BF1914" w:rsidRPr="00EE3186">
        <w:rPr>
          <w:rFonts w:asciiTheme="majorHAnsi" w:hAnsiTheme="majorHAnsi"/>
          <w:sz w:val="24"/>
          <w:szCs w:val="24"/>
        </w:rPr>
        <w:t xml:space="preserve">. </w:t>
      </w:r>
      <w:r w:rsidR="00EC4C79">
        <w:rPr>
          <w:rFonts w:asciiTheme="majorHAnsi" w:hAnsiTheme="majorHAnsi"/>
          <w:sz w:val="24"/>
          <w:szCs w:val="24"/>
        </w:rPr>
        <w:t>Když mají všichni svého Golema, dostanou děti prostor k tomu, aby zkusily svého Golema oživit (je na nich jaký způsob oživení použijí).</w:t>
      </w:r>
    </w:p>
    <w:p w:rsidR="00BF1914" w:rsidRPr="00EE3186" w:rsidRDefault="00BF1914" w:rsidP="008E74A8">
      <w:pPr>
        <w:rPr>
          <w:rFonts w:asciiTheme="majorHAnsi" w:hAnsiTheme="majorHAnsi"/>
          <w:sz w:val="24"/>
          <w:szCs w:val="24"/>
        </w:rPr>
      </w:pPr>
    </w:p>
    <w:p w:rsidR="00EC4C79" w:rsidRDefault="00EC4C79" w:rsidP="008E74A8">
      <w:pPr>
        <w:rPr>
          <w:rFonts w:asciiTheme="majorHAnsi" w:hAnsiTheme="majorHAnsi"/>
          <w:sz w:val="24"/>
          <w:szCs w:val="24"/>
        </w:rPr>
      </w:pPr>
    </w:p>
    <w:p w:rsidR="00BF1914" w:rsidRPr="00EE3186" w:rsidRDefault="00BF1914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Na závěr se vrátíme k otázce „Umíme oživit hmotu“ diskutujeme s dětmi tak dlouho až dojdeme k tomu, že „umíme“ – roboti. Ještě když </w:t>
      </w:r>
      <w:proofErr w:type="gramStart"/>
      <w:r w:rsidRPr="00EE3186">
        <w:rPr>
          <w:rFonts w:asciiTheme="majorHAnsi" w:hAnsiTheme="majorHAnsi"/>
          <w:sz w:val="24"/>
          <w:szCs w:val="24"/>
        </w:rPr>
        <w:t>bude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čas </w:t>
      </w:r>
      <w:proofErr w:type="gramStart"/>
      <w:r w:rsidRPr="00EE3186">
        <w:rPr>
          <w:rFonts w:asciiTheme="majorHAnsi" w:hAnsiTheme="majorHAnsi"/>
          <w:sz w:val="24"/>
          <w:szCs w:val="24"/>
        </w:rPr>
        <w:t>můžeme</w:t>
      </w:r>
      <w:proofErr w:type="gramEnd"/>
      <w:r w:rsidRPr="00EE3186">
        <w:rPr>
          <w:rFonts w:asciiTheme="majorHAnsi" w:hAnsiTheme="majorHAnsi"/>
          <w:sz w:val="24"/>
          <w:szCs w:val="24"/>
        </w:rPr>
        <w:t xml:space="preserve"> hovořit o binárních kódech …</w:t>
      </w:r>
    </w:p>
    <w:p w:rsidR="00BF1914" w:rsidRPr="00EE3186" w:rsidRDefault="00BF1914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lastRenderedPageBreak/>
        <w:t>Ukážeme dětem Robotku Sophii</w:t>
      </w:r>
    </w:p>
    <w:p w:rsidR="00BF1914" w:rsidRPr="00EE3186" w:rsidRDefault="00BF1914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5760720" cy="4316559"/>
            <wp:effectExtent l="19050" t="0" r="0" b="0"/>
            <wp:docPr id="11" name="obrázek 8" descr="E:\golem\59f20b693e9d257c6d8b4c1f-750-5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golem\59f20b693e9d257c6d8b4c1f-750-56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655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12A58" w:rsidRPr="00EE3186" w:rsidRDefault="00312A58" w:rsidP="008E74A8">
      <w:pPr>
        <w:rPr>
          <w:rFonts w:asciiTheme="majorHAnsi" w:hAnsiTheme="majorHAnsi"/>
          <w:sz w:val="24"/>
          <w:szCs w:val="24"/>
        </w:rPr>
      </w:pPr>
    </w:p>
    <w:p w:rsidR="00312A58" w:rsidRDefault="00BF1914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A úplně na rozloučenou dáme dětem malou hádanku na </w:t>
      </w:r>
      <w:proofErr w:type="gramStart"/>
      <w:r w:rsidRPr="00EE3186">
        <w:rPr>
          <w:rFonts w:asciiTheme="majorHAnsi" w:hAnsiTheme="majorHAnsi"/>
          <w:sz w:val="24"/>
          <w:szCs w:val="24"/>
        </w:rPr>
        <w:t>doma .</w:t>
      </w:r>
      <w:proofErr w:type="gramEnd"/>
      <w:r w:rsidRPr="00EE3186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4143375" cy="2330648"/>
            <wp:effectExtent l="19050" t="0" r="9525" b="0"/>
            <wp:docPr id="1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3306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F1914" w:rsidRPr="00EE3186" w:rsidRDefault="00EC4C79" w:rsidP="008E74A8">
      <w:pPr>
        <w:rPr>
          <w:rFonts w:asciiTheme="majorHAnsi" w:hAnsiTheme="majorHAnsi"/>
          <w:sz w:val="24"/>
          <w:szCs w:val="24"/>
        </w:rPr>
      </w:pPr>
      <w:r w:rsidRPr="00EE3186">
        <w:rPr>
          <w:rFonts w:asciiTheme="majorHAnsi" w:hAnsiTheme="majorHAnsi"/>
          <w:sz w:val="24"/>
          <w:szCs w:val="24"/>
        </w:rPr>
        <w:t xml:space="preserve"> </w:t>
      </w:r>
      <w:r w:rsidR="00BF1914" w:rsidRPr="00EE3186">
        <w:rPr>
          <w:rFonts w:asciiTheme="majorHAnsi" w:hAnsiTheme="majorHAnsi"/>
          <w:sz w:val="24"/>
          <w:szCs w:val="24"/>
        </w:rPr>
        <w:t>(Je to ASCI kódu AHOJ)</w:t>
      </w:r>
    </w:p>
    <w:sectPr w:rsidR="00BF1914" w:rsidRPr="00EE3186" w:rsidSect="00A5554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1DF5"/>
      </v:shape>
    </w:pict>
  </w:numPicBullet>
  <w:abstractNum w:abstractNumId="0">
    <w:nsid w:val="0BD5093D"/>
    <w:multiLevelType w:val="hybridMultilevel"/>
    <w:tmpl w:val="B65202F4"/>
    <w:lvl w:ilvl="0" w:tplc="040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112638C"/>
    <w:multiLevelType w:val="hybridMultilevel"/>
    <w:tmpl w:val="FCBC632E"/>
    <w:lvl w:ilvl="0" w:tplc="040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17EB"/>
    <w:rsid w:val="000078EB"/>
    <w:rsid w:val="001314FE"/>
    <w:rsid w:val="00145E08"/>
    <w:rsid w:val="00160F7D"/>
    <w:rsid w:val="001E598E"/>
    <w:rsid w:val="00265B8E"/>
    <w:rsid w:val="00312A58"/>
    <w:rsid w:val="00400F40"/>
    <w:rsid w:val="00475D03"/>
    <w:rsid w:val="004B5C73"/>
    <w:rsid w:val="0078606C"/>
    <w:rsid w:val="008D46E8"/>
    <w:rsid w:val="008E74A8"/>
    <w:rsid w:val="009117EB"/>
    <w:rsid w:val="00A0170D"/>
    <w:rsid w:val="00A5554C"/>
    <w:rsid w:val="00A659D3"/>
    <w:rsid w:val="00A81611"/>
    <w:rsid w:val="00BF1914"/>
    <w:rsid w:val="00C76BF3"/>
    <w:rsid w:val="00CC52EA"/>
    <w:rsid w:val="00CD05B2"/>
    <w:rsid w:val="00DA0065"/>
    <w:rsid w:val="00EC4C79"/>
    <w:rsid w:val="00EE3186"/>
    <w:rsid w:val="00FC0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9117EB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8E7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E74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9117EB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8E7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E74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package" Target="embeddings/Sn_mek_aplikace_Microsoft_PowerPoint1.sldx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476</Words>
  <Characters>2815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vanickova</dc:creator>
  <cp:lastModifiedBy>Home</cp:lastModifiedBy>
  <cp:revision>5</cp:revision>
  <dcterms:created xsi:type="dcterms:W3CDTF">2019-05-15T16:14:00Z</dcterms:created>
  <dcterms:modified xsi:type="dcterms:W3CDTF">2019-05-15T16:15:00Z</dcterms:modified>
</cp:coreProperties>
</file>